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2410"/>
        <w:gridCol w:w="2411"/>
      </w:tblGrid>
      <w:tr w:rsidR="00765278" w:rsidTr="003A1A8D">
        <w:trPr>
          <w:trHeight w:val="199"/>
        </w:trPr>
        <w:tc>
          <w:tcPr>
            <w:tcW w:w="103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765278" w:rsidRPr="002F22E0" w:rsidRDefault="00A30E76" w:rsidP="00663E5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FF5B08">
              <w:rPr>
                <w:rFonts w:ascii="標楷體" w:eastAsia="標楷體" w:hAnsi="標楷體" w:hint="eastAsia"/>
                <w:sz w:val="48"/>
                <w:szCs w:val="48"/>
              </w:rPr>
              <w:t>清華大學</w:t>
            </w:r>
            <w:r w:rsidR="00B6533C">
              <w:rPr>
                <w:rFonts w:ascii="標楷體" w:eastAsia="標楷體" w:hAnsi="標楷體" w:hint="eastAsia"/>
                <w:sz w:val="48"/>
                <w:szCs w:val="48"/>
              </w:rPr>
              <w:t>體育館</w:t>
            </w:r>
            <w:r w:rsidR="00765278" w:rsidRPr="002F22E0">
              <w:rPr>
                <w:rFonts w:ascii="標楷體" w:eastAsia="標楷體" w:hAnsi="標楷體" w:hint="eastAsia"/>
                <w:sz w:val="48"/>
                <w:szCs w:val="48"/>
              </w:rPr>
              <w:t>工讀生申請表</w:t>
            </w:r>
            <w:r w:rsidR="005B4CBD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663E55">
              <w:rPr>
                <w:rFonts w:ascii="標楷體" w:eastAsia="標楷體" w:hAnsi="標楷體" w:hint="eastAsia"/>
                <w:sz w:val="48"/>
                <w:szCs w:val="48"/>
              </w:rPr>
              <w:t>暑</w:t>
            </w:r>
            <w:r w:rsidR="005B4CBD">
              <w:rPr>
                <w:rFonts w:ascii="標楷體" w:eastAsia="標楷體" w:hAnsi="標楷體" w:hint="eastAsia"/>
                <w:sz w:val="48"/>
                <w:szCs w:val="48"/>
              </w:rPr>
              <w:t>假)</w:t>
            </w:r>
          </w:p>
        </w:tc>
      </w:tr>
      <w:tr w:rsidR="000A2B07" w:rsidTr="000A2B07">
        <w:trPr>
          <w:trHeight w:val="847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A2B07" w:rsidRPr="006D0D1B" w:rsidRDefault="002C00AC" w:rsidP="00D67176">
            <w:pPr>
              <w:pStyle w:val="a4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 xml:space="preserve">男 </w:t>
            </w:r>
            <w:r w:rsidR="000A2B07" w:rsidRPr="006D0D1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0A2B07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6D0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CA39CC">
        <w:trPr>
          <w:trHeight w:val="568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所年</w:t>
            </w: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proofErr w:type="gramEnd"/>
          </w:p>
        </w:tc>
        <w:tc>
          <w:tcPr>
            <w:tcW w:w="2835" w:type="dxa"/>
            <w:gridSpan w:val="2"/>
          </w:tcPr>
          <w:p w:rsidR="000A2B07" w:rsidRPr="00765278" w:rsidRDefault="000A2B07" w:rsidP="007652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527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10" w:type="dxa"/>
            <w:vAlign w:val="center"/>
          </w:tcPr>
          <w:p w:rsidR="000A2B07" w:rsidRPr="00765278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thickThinSmallGap" w:sz="18" w:space="0" w:color="auto"/>
            </w:tcBorders>
          </w:tcPr>
          <w:p w:rsidR="000A2B07" w:rsidRPr="00765278" w:rsidRDefault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B07" w:rsidTr="00C70C53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2B07" w:rsidRDefault="000A2B07" w:rsidP="005C1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00AC" w:rsidRDefault="000A2B07" w:rsidP="002C00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0A2B07" w:rsidRPr="00765278" w:rsidRDefault="002C00AC" w:rsidP="002C0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0A2B07"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  <w:r w:rsidR="00D671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vMerge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A2B07" w:rsidRPr="00765278" w:rsidRDefault="000A2B07" w:rsidP="000A2B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20F0" w:rsidTr="00B57389">
        <w:trPr>
          <w:trHeight w:val="2782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20F0" w:rsidRPr="00765278" w:rsidRDefault="006D0D1B" w:rsidP="005C1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1120F0" w:rsidRPr="00765278" w:rsidRDefault="001120F0" w:rsidP="00D671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574B" w:rsidTr="00D93CB1">
        <w:trPr>
          <w:trHeight w:val="410"/>
        </w:trPr>
        <w:tc>
          <w:tcPr>
            <w:tcW w:w="1526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勾選可</w:t>
            </w: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proofErr w:type="gramEnd"/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  <w:p w:rsidR="0089574B" w:rsidRPr="00765278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周一</w:t>
            </w:r>
          </w:p>
        </w:tc>
        <w:tc>
          <w:tcPr>
            <w:tcW w:w="75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□06:30~09:00  □17: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0~22:30</w:t>
            </w:r>
          </w:p>
        </w:tc>
      </w:tr>
      <w:tr w:rsidR="0089574B" w:rsidTr="0089574B">
        <w:trPr>
          <w:trHeight w:val="347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週二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□06:30~09:00  □17: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0~22:30</w:t>
            </w:r>
          </w:p>
        </w:tc>
      </w:tr>
      <w:tr w:rsidR="0089574B" w:rsidTr="00D93CB1">
        <w:trPr>
          <w:trHeight w:val="27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週三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□16:00~19:00  □17: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0~22:30</w:t>
            </w:r>
          </w:p>
        </w:tc>
      </w:tr>
      <w:tr w:rsidR="0089574B" w:rsidTr="00D93CB1">
        <w:trPr>
          <w:trHeight w:val="448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週四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□17: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0~22:30</w:t>
            </w:r>
          </w:p>
        </w:tc>
      </w:tr>
      <w:tr w:rsidR="0089574B" w:rsidTr="0089574B">
        <w:trPr>
          <w:trHeight w:val="483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週五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 xml:space="preserve">□06:15~08:15  □06:30~09:00  □16:00~19:00  </w:t>
            </w:r>
          </w:p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□19:00~22:30  □17: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0~22:30</w:t>
            </w:r>
          </w:p>
        </w:tc>
      </w:tr>
      <w:tr w:rsidR="0089574B" w:rsidTr="0089574B">
        <w:trPr>
          <w:trHeight w:val="49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週六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□0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8: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0~12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:00  □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13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:00~1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7:3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 xml:space="preserve">0  </w:t>
            </w:r>
          </w:p>
          <w:p w:rsidR="0089574B" w:rsidRPr="009C2211" w:rsidRDefault="0089574B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□1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5: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3</w:t>
            </w:r>
            <w:r w:rsidR="00434C59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0~17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 xml:space="preserve">:30 </w:t>
            </w:r>
          </w:p>
        </w:tc>
      </w:tr>
      <w:tr w:rsidR="0089574B" w:rsidTr="0089574B">
        <w:trPr>
          <w:trHeight w:val="667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4B" w:rsidRPr="009C2211" w:rsidRDefault="0089574B" w:rsidP="009C2211">
            <w:pPr>
              <w:spacing w:line="500" w:lineRule="exact"/>
              <w:jc w:val="center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週日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</w:tcPr>
          <w:p w:rsidR="00434C59" w:rsidRPr="009C2211" w:rsidRDefault="00434C59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□06:15~08:15  □08: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 xml:space="preserve">0~12:00  □13:00~17:30  </w:t>
            </w:r>
          </w:p>
          <w:p w:rsidR="0089574B" w:rsidRPr="009C2211" w:rsidRDefault="00434C59" w:rsidP="009C2211">
            <w:pPr>
              <w:spacing w:line="500" w:lineRule="exact"/>
              <w:ind w:left="198"/>
              <w:rPr>
                <w:rFonts w:ascii="華康正顏楷體W7" w:eastAsia="華康正顏楷體W7" w:hAnsi="Times New Roman" w:cs="Times New Roman"/>
                <w:color w:val="7030A0"/>
                <w:sz w:val="30"/>
                <w:szCs w:val="30"/>
              </w:rPr>
            </w:pP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□1</w:t>
            </w:r>
            <w:r w:rsidR="00D93CB1"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5:3</w:t>
            </w:r>
            <w:r w:rsidRPr="009C2211">
              <w:rPr>
                <w:rFonts w:ascii="華康正顏楷體W7" w:eastAsia="華康正顏楷體W7" w:hAnsi="Times New Roman" w:cs="Times New Roman" w:hint="eastAsia"/>
                <w:color w:val="7030A0"/>
                <w:sz w:val="30"/>
                <w:szCs w:val="30"/>
              </w:rPr>
              <w:t>0~17:30</w:t>
            </w:r>
            <w:bookmarkStart w:id="0" w:name="_GoBack"/>
            <w:bookmarkEnd w:id="0"/>
          </w:p>
        </w:tc>
      </w:tr>
      <w:tr w:rsidR="0089574B" w:rsidRPr="00765278" w:rsidTr="003A1A8D">
        <w:trPr>
          <w:trHeight w:val="44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89574B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環境清潔及維護             2. 協助器材維護及借用</w:t>
            </w:r>
          </w:p>
          <w:p w:rsidR="0089574B" w:rsidRPr="00765278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燈光控制                   4. 其他臨時交辦事項</w:t>
            </w:r>
          </w:p>
        </w:tc>
      </w:tr>
      <w:tr w:rsidR="0089574B" w:rsidRPr="00765278" w:rsidTr="003A1A8D">
        <w:trPr>
          <w:trHeight w:val="343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74B" w:rsidRDefault="0089574B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2E0">
              <w:rPr>
                <w:rFonts w:ascii="標楷體" w:eastAsia="標楷體" w:hAnsi="標楷體" w:hint="eastAsia"/>
                <w:sz w:val="28"/>
                <w:szCs w:val="28"/>
              </w:rPr>
              <w:t>遴選標準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89574B" w:rsidRPr="002C00AC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態度認真負責，出勤正常</w:t>
            </w:r>
            <w:r w:rsidR="00663E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574B" w:rsidRPr="002C00AC" w:rsidRDefault="0089574B" w:rsidP="00CA39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工作地點在</w:t>
            </w:r>
            <w:r w:rsidR="00663E55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體育館</w:t>
            </w:r>
            <w:r w:rsidR="00663E55">
              <w:rPr>
                <w:rFonts w:ascii="標楷體" w:eastAsia="標楷體" w:hAnsi="標楷體" w:hint="eastAsia"/>
                <w:sz w:val="28"/>
                <w:szCs w:val="28"/>
              </w:rPr>
              <w:t>、體能訓練室及網球館</w:t>
            </w:r>
            <w:r w:rsidRPr="002C00AC">
              <w:rPr>
                <w:rFonts w:ascii="標楷體" w:eastAsia="標楷體" w:hAnsi="標楷體" w:hint="eastAsia"/>
                <w:sz w:val="28"/>
                <w:szCs w:val="28"/>
              </w:rPr>
              <w:t>，敬請配合排班。</w:t>
            </w:r>
          </w:p>
        </w:tc>
      </w:tr>
      <w:tr w:rsidR="0089574B" w:rsidRPr="00765278" w:rsidTr="00FA2A10">
        <w:trPr>
          <w:trHeight w:val="254"/>
        </w:trPr>
        <w:tc>
          <w:tcPr>
            <w:tcW w:w="1526" w:type="dxa"/>
            <w:tcBorders>
              <w:top w:val="doub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9574B" w:rsidRPr="002F22E0" w:rsidRDefault="0089574B" w:rsidP="007B63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0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9574B" w:rsidRDefault="0089574B" w:rsidP="00CA3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>工讀金依規定每小時新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台幣</w:t>
            </w:r>
            <w:r w:rsidRPr="00703B8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120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元整。</w:t>
            </w:r>
          </w:p>
          <w:p w:rsidR="00663E55" w:rsidRDefault="00663E55" w:rsidP="00CA3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工讀期間：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105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~9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  <w:r w:rsidRPr="00B573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日。</w:t>
            </w:r>
          </w:p>
          <w:p w:rsidR="0089574B" w:rsidRPr="00663E55" w:rsidRDefault="0089574B" w:rsidP="00CA3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3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663E55">
              <w:rPr>
                <w:rFonts w:ascii="Times New Roman" w:eastAsia="標楷體" w:hAnsi="Times New Roman" w:cs="Times New Roman"/>
                <w:sz w:val="28"/>
                <w:szCs w:val="28"/>
              </w:rPr>
              <w:t>工讀生基本資料請</w:t>
            </w:r>
            <w:r w:rsidRPr="00663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mail</w:t>
            </w:r>
            <w:r w:rsidRPr="00663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至：</w:t>
            </w:r>
            <w:r w:rsidRPr="00663E55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leeyingping@mx.nthu.edu.tw</w:t>
            </w:r>
          </w:p>
          <w:p w:rsidR="0089574B" w:rsidRPr="00DF4B36" w:rsidRDefault="0089574B" w:rsidP="00CA39CC">
            <w:pPr>
              <w:pStyle w:val="a4"/>
              <w:spacing w:line="400" w:lineRule="exact"/>
              <w:ind w:leftChars="0" w:left="4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或來電洽詢。李雅萍小姐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5C75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CA39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346</w:t>
            </w:r>
            <w:r w:rsidRPr="00CA39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F4B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B1FD7" w:rsidRPr="000B1FD7" w:rsidRDefault="000B1FD7" w:rsidP="00FA2A10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sectPr w:rsidR="000B1FD7" w:rsidRPr="000B1FD7" w:rsidSect="003A1A8D">
      <w:pgSz w:w="11906" w:h="16838"/>
      <w:pgMar w:top="454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C3" w:rsidRDefault="002F76C3" w:rsidP="002F687A">
      <w:r>
        <w:separator/>
      </w:r>
    </w:p>
  </w:endnote>
  <w:endnote w:type="continuationSeparator" w:id="0">
    <w:p w:rsidR="002F76C3" w:rsidRDefault="002F76C3" w:rsidP="002F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C3" w:rsidRDefault="002F76C3" w:rsidP="002F687A">
      <w:r>
        <w:separator/>
      </w:r>
    </w:p>
  </w:footnote>
  <w:footnote w:type="continuationSeparator" w:id="0">
    <w:p w:rsidR="002F76C3" w:rsidRDefault="002F76C3" w:rsidP="002F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34F1"/>
    <w:multiLevelType w:val="hybridMultilevel"/>
    <w:tmpl w:val="26248ED8"/>
    <w:lvl w:ilvl="0" w:tplc="41887C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81DFB"/>
    <w:multiLevelType w:val="hybridMultilevel"/>
    <w:tmpl w:val="64741382"/>
    <w:lvl w:ilvl="0" w:tplc="024219E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5D2525"/>
    <w:multiLevelType w:val="hybridMultilevel"/>
    <w:tmpl w:val="B8DEC176"/>
    <w:lvl w:ilvl="0" w:tplc="AD1475AC">
      <w:start w:val="1"/>
      <w:numFmt w:val="decimal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78"/>
    <w:rsid w:val="00023D97"/>
    <w:rsid w:val="000458D4"/>
    <w:rsid w:val="000658A4"/>
    <w:rsid w:val="00086D56"/>
    <w:rsid w:val="000A2B07"/>
    <w:rsid w:val="000B1FD7"/>
    <w:rsid w:val="00106AD7"/>
    <w:rsid w:val="0011118B"/>
    <w:rsid w:val="001120F0"/>
    <w:rsid w:val="001374B5"/>
    <w:rsid w:val="00167D3C"/>
    <w:rsid w:val="00170AED"/>
    <w:rsid w:val="00172CC6"/>
    <w:rsid w:val="001B47B2"/>
    <w:rsid w:val="001C7A27"/>
    <w:rsid w:val="001F62EC"/>
    <w:rsid w:val="002452F8"/>
    <w:rsid w:val="00253362"/>
    <w:rsid w:val="00286D85"/>
    <w:rsid w:val="002A3408"/>
    <w:rsid w:val="002C00AC"/>
    <w:rsid w:val="002F22E0"/>
    <w:rsid w:val="002F687A"/>
    <w:rsid w:val="002F76C3"/>
    <w:rsid w:val="003357D6"/>
    <w:rsid w:val="00371C33"/>
    <w:rsid w:val="003A1A8D"/>
    <w:rsid w:val="003A3AA7"/>
    <w:rsid w:val="003B78DF"/>
    <w:rsid w:val="003C3760"/>
    <w:rsid w:val="004014C7"/>
    <w:rsid w:val="00422E1F"/>
    <w:rsid w:val="00434C59"/>
    <w:rsid w:val="004E6F83"/>
    <w:rsid w:val="004F1B8C"/>
    <w:rsid w:val="005465EA"/>
    <w:rsid w:val="005B4CBD"/>
    <w:rsid w:val="005C1CFC"/>
    <w:rsid w:val="005F22C4"/>
    <w:rsid w:val="00622467"/>
    <w:rsid w:val="00660A5E"/>
    <w:rsid w:val="00663E55"/>
    <w:rsid w:val="006922FC"/>
    <w:rsid w:val="006D0D1B"/>
    <w:rsid w:val="006E2582"/>
    <w:rsid w:val="00703B8E"/>
    <w:rsid w:val="007100AB"/>
    <w:rsid w:val="00715C75"/>
    <w:rsid w:val="00751519"/>
    <w:rsid w:val="00765278"/>
    <w:rsid w:val="007B4178"/>
    <w:rsid w:val="007B63A2"/>
    <w:rsid w:val="007D42A2"/>
    <w:rsid w:val="007E62D7"/>
    <w:rsid w:val="00830985"/>
    <w:rsid w:val="0083307A"/>
    <w:rsid w:val="00855D71"/>
    <w:rsid w:val="0089574B"/>
    <w:rsid w:val="008E46A4"/>
    <w:rsid w:val="008E557E"/>
    <w:rsid w:val="008F63C4"/>
    <w:rsid w:val="00983205"/>
    <w:rsid w:val="00984DD6"/>
    <w:rsid w:val="009A7A06"/>
    <w:rsid w:val="009C2211"/>
    <w:rsid w:val="00A079F3"/>
    <w:rsid w:val="00A2472B"/>
    <w:rsid w:val="00A30E76"/>
    <w:rsid w:val="00A3194B"/>
    <w:rsid w:val="00A37608"/>
    <w:rsid w:val="00AE37C4"/>
    <w:rsid w:val="00B3001C"/>
    <w:rsid w:val="00B57389"/>
    <w:rsid w:val="00B6533C"/>
    <w:rsid w:val="00C2552D"/>
    <w:rsid w:val="00C70C53"/>
    <w:rsid w:val="00C80D31"/>
    <w:rsid w:val="00CA39CC"/>
    <w:rsid w:val="00D67176"/>
    <w:rsid w:val="00D80CFD"/>
    <w:rsid w:val="00D93CB1"/>
    <w:rsid w:val="00DA4FF1"/>
    <w:rsid w:val="00DC5AB5"/>
    <w:rsid w:val="00DF4B36"/>
    <w:rsid w:val="00E02CD6"/>
    <w:rsid w:val="00E05F48"/>
    <w:rsid w:val="00E254FB"/>
    <w:rsid w:val="00E37882"/>
    <w:rsid w:val="00F16E82"/>
    <w:rsid w:val="00F94282"/>
    <w:rsid w:val="00FA2A10"/>
    <w:rsid w:val="00FA7274"/>
    <w:rsid w:val="00FA7F2E"/>
    <w:rsid w:val="00FC6E9D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0D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6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6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68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78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AAA4-0245-468E-A0AD-E4BA17D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</cp:lastModifiedBy>
  <cp:revision>8</cp:revision>
  <cp:lastPrinted>2011-05-25T06:19:00Z</cp:lastPrinted>
  <dcterms:created xsi:type="dcterms:W3CDTF">2015-12-04T02:47:00Z</dcterms:created>
  <dcterms:modified xsi:type="dcterms:W3CDTF">2016-05-16T03:14:00Z</dcterms:modified>
</cp:coreProperties>
</file>